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F96" w:rsidRDefault="00814F96" w:rsidP="00814F96">
      <w:pPr>
        <w:pStyle w:val="a3"/>
        <w:jc w:val="center"/>
      </w:pPr>
      <w:bookmarkStart w:id="0" w:name="_GoBack"/>
      <w:r>
        <w:rPr>
          <w:sz w:val="27"/>
          <w:szCs w:val="27"/>
        </w:rPr>
        <w:t>Программа государственных гарантий бесплатного оказания гражданам медицинской помощи на 2014 год и на плановый период 2015 и 2016 годов</w:t>
      </w:r>
    </w:p>
    <w:bookmarkEnd w:id="0"/>
    <w:p w:rsidR="0085343B" w:rsidRPr="00814F96" w:rsidRDefault="00814F96" w:rsidP="00814F96">
      <w:pPr>
        <w:pStyle w:val="a3"/>
      </w:pPr>
      <w:r>
        <w:rPr>
          <w:b/>
          <w:bCs/>
        </w:rPr>
        <w:t xml:space="preserve">I. </w:t>
      </w:r>
      <w:proofErr w:type="gramStart"/>
      <w:r>
        <w:rPr>
          <w:b/>
          <w:bCs/>
        </w:rPr>
        <w:t>Общие положения</w:t>
      </w:r>
      <w:r>
        <w:br/>
      </w:r>
      <w:r>
        <w:br/>
        <w:t>Программа государственных гарантий бесплатного оказания гражданам медицинской помощи на 2014 год и на плановый период 2015 и 2016 годов (далее -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w:t>
      </w:r>
      <w:proofErr w:type="gramEnd"/>
      <w:r>
        <w:t xml:space="preserve"> затрат на единицу объема медицинской помощи, средние </w:t>
      </w:r>
      <w:proofErr w:type="spellStart"/>
      <w:r>
        <w:t>подушевые</w:t>
      </w:r>
      <w:proofErr w:type="spellEnd"/>
      <w:r>
        <w:t xml:space="preserve">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и качества медицинской помощи.</w:t>
      </w:r>
      <w:r>
        <w:br/>
      </w:r>
      <w:r>
        <w:b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r>
        <w:br/>
      </w:r>
      <w:r>
        <w:br/>
      </w:r>
      <w:proofErr w:type="gramStart"/>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2014 год и на плановый период 2015 и 2016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roofErr w:type="gramEnd"/>
      <w:r>
        <w:br/>
      </w:r>
      <w:r>
        <w:br/>
      </w:r>
      <w:r>
        <w:br/>
      </w:r>
      <w:r>
        <w:rPr>
          <w:b/>
          <w:bCs/>
        </w:rPr>
        <w:t>II. Виды, условия и формы оказания медицинской помощи</w:t>
      </w:r>
      <w:proofErr w:type="gramStart"/>
      <w:r>
        <w:br/>
      </w:r>
      <w:r>
        <w:br/>
        <w:t>В</w:t>
      </w:r>
      <w:proofErr w:type="gramEnd"/>
      <w:r>
        <w:t xml:space="preserve"> рамках Программы бесплатно предоставляются:</w:t>
      </w:r>
      <w:r>
        <w:br/>
      </w:r>
      <w:r>
        <w:br/>
        <w:t>первичная медико-санитарная помощь, в том числе первичная доврачебная, первичная врачебная и первичная специализированная;</w:t>
      </w:r>
      <w:r>
        <w:br/>
        <w:t>специализированная, в том числе высокотехнологичная, медицинская помощь;</w:t>
      </w:r>
      <w:r>
        <w:br/>
        <w:t>скорая, в том числе скорая специализированная, медицинская помощь;</w:t>
      </w:r>
      <w:r>
        <w:br/>
        <w:t>паллиативная медицинская помощь в медицинских организациях.</w:t>
      </w:r>
      <w:r>
        <w:br/>
      </w:r>
      <w:r>
        <w:b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r>
        <w:br/>
      </w:r>
      <w:r>
        <w:b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r>
        <w:br/>
      </w:r>
      <w:r>
        <w:br/>
      </w:r>
      <w:r>
        <w:lastRenderedPageBreak/>
        <w:t>Первичная медико-санитарная помощь оказывается бесплатно в амбулаторных условиях и в условиях дневного стационара, в плановой и неотложной форме.</w:t>
      </w:r>
      <w:r>
        <w:br/>
      </w:r>
      <w:r>
        <w:b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r>
        <w:br/>
      </w:r>
      <w:r>
        <w:b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r>
        <w:br/>
      </w:r>
      <w:r>
        <w:b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r>
        <w:br/>
      </w:r>
      <w:r>
        <w:b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r>
        <w:br/>
      </w:r>
      <w:r>
        <w:br/>
      </w:r>
      <w:proofErr w:type="gramStart"/>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r>
        <w:br/>
      </w:r>
      <w:r>
        <w:br/>
        <w:t>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Министерством здравоохранения Российской Федерации.</w:t>
      </w:r>
      <w:r>
        <w:br/>
      </w:r>
      <w:r>
        <w:b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r>
        <w:br/>
      </w:r>
      <w:r>
        <w:br/>
        <w:t>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r>
        <w:br/>
      </w:r>
      <w:r>
        <w:br/>
      </w: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r>
        <w:br/>
      </w:r>
      <w:r>
        <w:b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r>
        <w:br/>
      </w:r>
      <w:r>
        <w:lastRenderedPageBreak/>
        <w:b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r>
        <w:br/>
      </w:r>
      <w:r>
        <w:br/>
        <w:t>Медицинская помощь оказывается в следующих формах:</w:t>
      </w:r>
      <w:r>
        <w:br/>
      </w:r>
      <w:r>
        <w:b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r>
        <w:b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r>
        <w:b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r>
        <w:br/>
      </w:r>
      <w:r>
        <w:br/>
      </w:r>
      <w:r>
        <w:br/>
      </w:r>
      <w:r>
        <w:rPr>
          <w:b/>
          <w:bCs/>
        </w:rPr>
        <w:t xml:space="preserve">III. </w:t>
      </w:r>
      <w:proofErr w:type="gramStart"/>
      <w:r>
        <w:rPr>
          <w:b/>
          <w:bCs/>
        </w:rP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r>
        <w:br/>
      </w:r>
      <w:r>
        <w:br/>
        <w:t>Гражданам медицинская помощь оказывается бесплатно при следующих заболеваниях и состояниях:</w:t>
      </w:r>
      <w:r>
        <w:br/>
      </w:r>
      <w:r>
        <w:br/>
        <w:t>инфекционные и паразитарные болезни;</w:t>
      </w:r>
      <w:r>
        <w:br/>
        <w:t>новообразования;</w:t>
      </w:r>
      <w:r>
        <w:br/>
        <w:t>болезни эндокринной системы;</w:t>
      </w:r>
      <w:r>
        <w:br/>
        <w:t>расстройства питания и нарушения обмена веществ;</w:t>
      </w:r>
      <w:r>
        <w:br/>
        <w:t>болезни нервной системы;</w:t>
      </w:r>
      <w:r>
        <w:br/>
        <w:t>болезни крови, кроветворных органов;</w:t>
      </w:r>
      <w:proofErr w:type="gramEnd"/>
      <w:r>
        <w:br/>
      </w:r>
      <w:proofErr w:type="gramStart"/>
      <w:r>
        <w:t>отдельные нарушения, вовлекающие иммунный механизм;</w:t>
      </w:r>
      <w:r>
        <w:br/>
        <w:t>болезни глаза и его придаточного аппарата;</w:t>
      </w:r>
      <w:r>
        <w:br/>
        <w:t>болезни уха и сосцевидного отростка;</w:t>
      </w:r>
      <w:r>
        <w:br/>
        <w:t>болезни системы кровообращения;</w:t>
      </w:r>
      <w:r>
        <w:br/>
        <w:t>болезни органов дыхания;</w:t>
      </w:r>
      <w:r>
        <w:br/>
        <w:t>болезни органов пищеварения;</w:t>
      </w:r>
      <w:r>
        <w:br/>
        <w:t>болезни мочеполовой системы;</w:t>
      </w:r>
      <w:r>
        <w:br/>
        <w:t>болезни кожи и подкожной клетчатки;</w:t>
      </w:r>
      <w:r>
        <w:br/>
        <w:t>болезни костно-мышечной системы и соединительной ткани;</w:t>
      </w:r>
      <w:r>
        <w:br/>
        <w:t>травмы, отравления и некоторые другие последствия воздействия внешних причин;</w:t>
      </w:r>
      <w:r>
        <w:br/>
        <w:t>врожденные аномалии (пороки развития);</w:t>
      </w:r>
      <w:proofErr w:type="gramEnd"/>
      <w:r>
        <w:br/>
        <w:t>деформации и хромосомные нарушения;</w:t>
      </w:r>
      <w:r>
        <w:br/>
        <w:t>беременность, роды, послеродовой период и аборты;</w:t>
      </w:r>
      <w:r>
        <w:br/>
        <w:t>отдельные состояния, возникающие у детей в перинатальный период;</w:t>
      </w:r>
      <w:r>
        <w:br/>
        <w:t>психические расстройства и расстройства поведения;</w:t>
      </w:r>
      <w:r>
        <w:br/>
        <w:t>симптомы, признаки и отклонения от нормы, не отнесенные к заболеваниям и состояниям.</w:t>
      </w:r>
      <w:r>
        <w:br/>
      </w:r>
      <w:r>
        <w:br/>
      </w:r>
      <w:r>
        <w:lastRenderedPageBreak/>
        <w:t>Отдельным категориям граждан:</w:t>
      </w:r>
      <w:r>
        <w:br/>
      </w:r>
      <w:r>
        <w:br/>
        <w:t>предоставляется обеспечение лекарственными препаратами в соответствии с законодательством Российской Федерации (в соответствии с разделом IV Программы);</w:t>
      </w:r>
      <w:r>
        <w:br/>
      </w:r>
      <w:r>
        <w:br/>
      </w:r>
      <w:proofErr w:type="gramStart"/>
      <w:r>
        <w:t>проводится 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w:t>
      </w:r>
      <w:proofErr w:type="gramEnd"/>
      <w:r>
        <w:t xml:space="preserve"> </w:t>
      </w:r>
      <w:proofErr w:type="gramStart"/>
      <w:r>
        <w:t>усыновленных</w:t>
      </w:r>
      <w:proofErr w:type="gramEnd"/>
      <w:r>
        <w:t xml:space="preserve"> (удочеренных), принятых под опеку (попечительство), в приемную или патронатную семью, и другие категории.</w:t>
      </w:r>
      <w:r>
        <w:br/>
      </w:r>
      <w:r>
        <w:br/>
      </w:r>
      <w:r>
        <w:br/>
      </w:r>
      <w:r>
        <w:rPr>
          <w:b/>
          <w:bCs/>
        </w:rPr>
        <w:t>IV. Финансовое обеспечение Программы</w:t>
      </w:r>
      <w:r>
        <w:br/>
      </w:r>
      <w:r>
        <w:br/>
        <w:t>Источниками финансового обеспечения Программы являются средства федерального бюджета, бюджетов субъектов Российской Федерации,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r>
        <w:br/>
      </w:r>
      <w:r>
        <w:br/>
      </w:r>
      <w:proofErr w:type="gramStart"/>
      <w:r>
        <w:t>За счет средств обязательного медицинского страхования в рамках базовой программы обязательного медицинского страхования:</w:t>
      </w:r>
      <w:r>
        <w:br/>
      </w:r>
      <w:r>
        <w:b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(за исключением высокотехнологичной медицинской помощи в 2014 году) при заболеваниях и состояниях, указанных в разделе III Программы, за исключением заболеваний, передаваемых половым путем, туберкулеза, ВИЧ-инфекции и синдрома приобретенного</w:t>
      </w:r>
      <w:proofErr w:type="gramEnd"/>
      <w:r>
        <w:t xml:space="preserve"> иммунодефицита, психических расстройств и расстройств поведения;</w:t>
      </w:r>
      <w:r>
        <w:br/>
        <w:t>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разделе III Программы,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 а также медицинской реабилитации, осуществляемой в медицинских организациях.</w:t>
      </w:r>
      <w:r>
        <w:br/>
      </w:r>
      <w:r>
        <w:br/>
        <w:t>В составе территориальной программы обязательного медицинского страхования в расчете на одно застрахованное лицо устанавливаются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r>
        <w:br/>
      </w:r>
      <w:r>
        <w:br/>
      </w:r>
      <w:proofErr w:type="gramStart"/>
      <w:r>
        <w:t xml:space="preserve">При установлении территориальной программой обязательного медицинского страхования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w:t>
      </w:r>
      <w:r>
        <w:lastRenderedPageBreak/>
        <w:t>затрат на единицу объема предоставления медицинской помощи в расчете на одно застрахованное</w:t>
      </w:r>
      <w:proofErr w:type="gramEnd"/>
      <w:r>
        <w:t xml:space="preserve">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r>
        <w:br/>
      </w:r>
      <w:r>
        <w:br/>
      </w:r>
      <w:proofErr w:type="gramStart"/>
      <w:r>
        <w:t>За счет бюджетных ассигнований федерального бюджета осуществляется финансовое обеспечение:</w:t>
      </w:r>
      <w:r>
        <w:br/>
      </w:r>
      <w:r>
        <w:b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r>
        <w:br/>
      </w:r>
      <w:r>
        <w:b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r>
        <w:br/>
      </w:r>
      <w:r>
        <w:br/>
      </w:r>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подведомственными Федеральному медико-биологическому агентству,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w:t>
      </w:r>
      <w:proofErr w:type="gramEnd"/>
      <w:r>
        <w:t xml:space="preserve"> </w:t>
      </w:r>
      <w:proofErr w:type="gramStart"/>
      <w:r>
        <w:t>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r>
        <w:br/>
      </w:r>
      <w:r>
        <w:br/>
        <w:t>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за исключением медицинской помощи, осуществляемой за счет средств обязательного медицинского страхования в рамках территориальных программ обязательного медицинского страхования (до 1 января 2015 г.);</w:t>
      </w:r>
      <w:r>
        <w:br/>
      </w:r>
      <w:r>
        <w:br/>
      </w:r>
      <w:proofErr w:type="gramStart"/>
      <w:r>
        <w:t>высокотехнологичной медицинской помощи, оказываемой в соответствии с перечнем видов высокотехнологичной медицинской помощи, утверждаемым Министерством здравоохранения Российской Федерации, в порядке, устанавливаемом Правительством Российской Федерации, в том числе путем предоставления субсидий бюджетам субъектов Российской Федерации (до 1 января 2015 г.);</w:t>
      </w:r>
      <w:r>
        <w:br/>
      </w:r>
      <w:r>
        <w:br/>
        <w:t>предусмотренной федеральными законами для определенных категорий граждан медицинской помощи, оказываемой в медицинских организациях, подведомственных федеральным органам исполнительной власти, государственным академиям наук;</w:t>
      </w:r>
      <w:proofErr w:type="gramEnd"/>
      <w:r>
        <w:br/>
      </w:r>
      <w:r>
        <w:br/>
        <w:t xml:space="preserve">лечения граждан Российской Федерации за пределами территории Российской Федерации, </w:t>
      </w:r>
      <w:r>
        <w:lastRenderedPageBreak/>
        <w:t>направленных в порядке, установленном Министерством здравоохранения Российской Федерации;</w:t>
      </w:r>
      <w:r>
        <w:br/>
      </w:r>
      <w:r>
        <w:br/>
        <w:t>санаторно-курортного лечения отдельных категорий граждан в соответствии с законодательством Российской Федерации;</w:t>
      </w:r>
      <w:r>
        <w:br/>
      </w:r>
      <w:r>
        <w:br/>
      </w:r>
      <w:proofErr w:type="gramStart"/>
      <w:r>
        <w:t xml:space="preserve">предоставления в установленном порядке бюджетам субъектов Российской Федерации и бюджету г. Байконура субвенций на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w:t>
      </w:r>
      <w:proofErr w:type="spellStart"/>
      <w:r>
        <w:t>муковисцидозом</w:t>
      </w:r>
      <w:proofErr w:type="spellEnd"/>
      <w:r>
        <w:t>,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w:t>
      </w:r>
      <w:proofErr w:type="gramEnd"/>
      <w:r>
        <w:t>;</w:t>
      </w:r>
      <w:r>
        <w:br/>
      </w:r>
      <w:r>
        <w:br/>
      </w:r>
      <w:proofErr w:type="gramStart"/>
      <w: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roofErr w:type="gramEnd"/>
      <w:r>
        <w:br/>
      </w:r>
      <w:r>
        <w:br/>
        <w:t>дополнительных мероприятий, установленных в соответствии с законодательством Российской Федерации.</w:t>
      </w:r>
      <w:r>
        <w:br/>
      </w:r>
      <w:r>
        <w:br/>
      </w:r>
      <w:proofErr w:type="gramStart"/>
      <w:r>
        <w:t>При оказании в 2014 году медицинской помощи в соответствии с законодательством Российской Федерации в медицинских организациях, подведомственных федеральным органам исполнительной власти, государственным академиям наук, при заболеваниях и состояниях, включенных в базовую программу обязательного медицинского страхования, за счет бюджетных ассигнований федерального бюджета осуществляется финансовое обеспечение медицинской помощи в объеме, превышающем объемы медицинской помощи, установленные решением комиссии по разработке территориальной программы обязательного</w:t>
      </w:r>
      <w:proofErr w:type="gramEnd"/>
      <w:r>
        <w:t xml:space="preserve"> медицинского страхования.</w:t>
      </w:r>
      <w:r>
        <w:br/>
      </w:r>
      <w:r>
        <w:br/>
      </w:r>
      <w:proofErr w:type="gramStart"/>
      <w:r>
        <w:t>За счет средств бюджетных ассигнований бюджетов субъектов Российской Федерации осуществляется финансовое обеспечение:</w:t>
      </w:r>
      <w:r>
        <w:br/>
      </w:r>
      <w:r>
        <w:b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скорой медицинской помощи, а также расходов, не включенных в структуру тарифов на оплату медицинской помощи, предусмотренную в территориальных программах</w:t>
      </w:r>
      <w:proofErr w:type="gramEnd"/>
      <w:r>
        <w:t xml:space="preserve"> обязательного медицинского страхования;</w:t>
      </w:r>
      <w:r>
        <w:br/>
      </w:r>
      <w:r>
        <w:br/>
      </w:r>
      <w:proofErr w:type="gramStart"/>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w:t>
      </w:r>
      <w:proofErr w:type="spellStart"/>
      <w:r>
        <w:t>психоактивных</w:t>
      </w:r>
      <w:proofErr w:type="spellEnd"/>
      <w:r>
        <w:t xml:space="preserve"> веществ, включая профилактические осмотры несовершеннолетних в </w:t>
      </w:r>
      <w:r>
        <w:lastRenderedPageBreak/>
        <w:t>целях раннего (своевременного) выявления немедицинского потребления наркотических средств и психотропных веществ), а</w:t>
      </w:r>
      <w:proofErr w:type="gramEnd"/>
      <w:r>
        <w:t xml:space="preserve">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r>
        <w:br/>
      </w:r>
      <w:r>
        <w:br/>
        <w:t>паллиативной медицинской помощи;</w:t>
      </w:r>
      <w:r>
        <w:br/>
      </w:r>
      <w:r>
        <w:br/>
        <w:t xml:space="preserve">высокотехнологичной медицинской помощи, оказываемой в медицинских организациях субъектов Российской Федерации, правила финансового </w:t>
      </w:r>
      <w:proofErr w:type="gramStart"/>
      <w:r>
        <w:t>обеспечения</w:t>
      </w:r>
      <w:proofErr w:type="gramEnd"/>
      <w:r>
        <w:t xml:space="preserve"> которой определяются высшим исполнительным органом государственной власти субъекта Российской Федерации (до 1 января 2015 г.).</w:t>
      </w:r>
      <w:r>
        <w:br/>
      </w:r>
      <w:r>
        <w:br/>
        <w:t xml:space="preserve">За счет </w:t>
      </w:r>
      <w:proofErr w:type="gramStart"/>
      <w:r>
        <w:t>средств бюджетных ассигнований бюджетов субъектов Российской Федерации</w:t>
      </w:r>
      <w:proofErr w:type="gramEnd"/>
      <w:r>
        <w:t xml:space="preserve"> осуществляется:</w:t>
      </w:r>
      <w:r>
        <w:br/>
      </w:r>
      <w:r>
        <w:b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гражданина или его инвалидности;</w:t>
      </w:r>
      <w:r>
        <w:br/>
      </w:r>
      <w:r>
        <w:br/>
      </w:r>
      <w:proofErr w:type="gramStart"/>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r>
        <w:br/>
      </w:r>
      <w:r>
        <w:b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roofErr w:type="gramEnd"/>
      <w:r>
        <w:br/>
      </w:r>
      <w:r>
        <w:br/>
        <w:t>За счет средств местных бюджетов может предоставляться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r>
        <w:br/>
      </w:r>
      <w:r>
        <w:br/>
      </w:r>
      <w:proofErr w:type="gramStart"/>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оказания медицинской помощи гражданам при постановке их на воинский учет, призыве или</w:t>
      </w:r>
      <w:proofErr w:type="gramEnd"/>
      <w:r>
        <w:t xml:space="preserve"> </w:t>
      </w:r>
      <w:proofErr w:type="gramStart"/>
      <w:r>
        <w:t>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r>
        <w:br/>
      </w:r>
      <w:r>
        <w:b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w:t>
      </w:r>
      <w:r>
        <w:lastRenderedPageBreak/>
        <w:t xml:space="preserve">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w:t>
      </w:r>
      <w:proofErr w:type="gramStart"/>
      <w:r>
        <w:t>помощь</w:t>
      </w:r>
      <w:proofErr w:type="gramEnd"/>
      <w:r>
        <w:t xml:space="preserve"> и предоставляются иные государственные и муниципальные услуги (работы) в федеральных медицинских организациях, медицинских организациях субъектов Российской Федерации и </w:t>
      </w:r>
      <w:proofErr w:type="gramStart"/>
      <w:r>
        <w:t>муниципальных медицинских организациях соответственно, за исключением видов медицинской помощи, оказываемой за счет средств обязательного медицинского страхования, в лепрозориях, центрах профилактики и борьбы со СПИД, врачебно-физкультурных диспансерах, центрах охраны здоровья 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w:t>
      </w:r>
      <w:proofErr w:type="gramEnd"/>
      <w:r>
        <w:t xml:space="preserve">, </w:t>
      </w:r>
      <w:proofErr w:type="gramStart"/>
      <w:r>
        <w:t>медицинских информационно-аналитических центрах, бюро медицинской статистики, в центрах крови, на станциях переливания крови,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w:t>
      </w:r>
      <w:proofErr w:type="gramEnd"/>
      <w:r>
        <w:br/>
      </w:r>
      <w:r>
        <w:br/>
      </w:r>
      <w:r>
        <w:br/>
      </w:r>
      <w:r>
        <w:rPr>
          <w:b/>
          <w:bCs/>
        </w:rPr>
        <w:t>V. Средние нормативы объема медицинской помощи</w:t>
      </w:r>
      <w:r>
        <w:br/>
      </w:r>
      <w:r>
        <w:br/>
        <w:t xml:space="preserve">Средние нормативы объема медицинской помощи по ее видам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w:t>
      </w:r>
      <w:proofErr w:type="spellStart"/>
      <w:r>
        <w:t>подушевых</w:t>
      </w:r>
      <w:proofErr w:type="spellEnd"/>
      <w:r>
        <w:t xml:space="preserve"> нормативов финансового обеспечения, предусмотренных Программой, и составляют:</w:t>
      </w:r>
      <w:r>
        <w:br/>
      </w:r>
      <w:r>
        <w:br/>
        <w:t>для скорой медицинской помощи вне медицинской организации, включая медицинскую эвакуацию, на 2014 - 2016 годы - в рамках базовой программы обязательного медицинского страхования - 0,318 вызова на 1 застрахованное лицо;</w:t>
      </w:r>
      <w:r>
        <w:br/>
      </w:r>
      <w:r>
        <w:br/>
      </w:r>
      <w:proofErr w:type="gramStart"/>
      <w: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на 2014 год - 2,77 посещения на 1 жителя, в рамках базовой программы обязательного медицинского страхования - 2,27 посещения на 1 застрахованное лицо, на 2015 год - 2,95 посещения на 1 жителя, в рамках базовой программы обязательного медицинского</w:t>
      </w:r>
      <w:proofErr w:type="gramEnd"/>
      <w:r>
        <w:t xml:space="preserve"> страхования - 2,35 посещения на 1 застрахованное лицо, на 2016 год - 2,98 посещения на 1 жителя, в рамках базовой программы обязательного медицинского страхования - 2,38 посещения на 1 застрахованное лицо;</w:t>
      </w:r>
      <w:r>
        <w:br/>
      </w:r>
      <w:r>
        <w:br/>
      </w:r>
      <w:proofErr w:type="gramStart"/>
      <w:r>
        <w:t>для медицинской помощи в амбулаторных условиях, оказываемой в связи с заболеваниями, на 2014 год - 2,12 обращения (законченного случая лечения заболевания в амбулаторных условиях с кратностью посещений по поводу одного заболевания не менее 2) на 1 жителя, в рамках базовой программы обязательного медицинского страхования - 1,92 обращения на 1 застрахованное лицо, на 2015 год - 2,15 обращения на 1 жителя, в рамках базовой</w:t>
      </w:r>
      <w:proofErr w:type="gramEnd"/>
      <w:r>
        <w:t xml:space="preserve"> программы обязательного медицинского страхования - 1,95 обращения на 1 застрахованное лицо, на 2016 год - 2,18 обращения на 1 жителя, в рамках базовой программы обязательного медицинского страхования - 1,98 обращения на 1 застрахованное лицо;</w:t>
      </w:r>
      <w:r>
        <w:br/>
      </w:r>
      <w:r>
        <w:br/>
      </w:r>
      <w:r>
        <w:lastRenderedPageBreak/>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2014 год - 0,46 посещения на 1 застрахованное лицо, на 2015 год - 0,6 посещения на 1 застрахованное лицо, на 2016 год - 0,6 посещения на 1 застрахованное лицо;</w:t>
      </w:r>
      <w:r>
        <w:br/>
      </w:r>
      <w:r>
        <w:br/>
      </w:r>
      <w:proofErr w:type="gramStart"/>
      <w:r>
        <w:t xml:space="preserve">для медицинской помощи в условиях дневных стационаров на 2014 год - 0,665 </w:t>
      </w:r>
      <w:proofErr w:type="spellStart"/>
      <w:r>
        <w:t>пациенто</w:t>
      </w:r>
      <w:proofErr w:type="spellEnd"/>
      <w:r>
        <w:t xml:space="preserve">-дня на 1 жителя, в рамках базовой программы обязательного медицинского страхования - 0,55 </w:t>
      </w:r>
      <w:proofErr w:type="spellStart"/>
      <w:r>
        <w:t>пациенто</w:t>
      </w:r>
      <w:proofErr w:type="spellEnd"/>
      <w:r>
        <w:t xml:space="preserve">-дня на 1 застрахованное лицо, на 2015 год - 0,71 </w:t>
      </w:r>
      <w:proofErr w:type="spellStart"/>
      <w:r>
        <w:t>пациенто</w:t>
      </w:r>
      <w:proofErr w:type="spellEnd"/>
      <w:r>
        <w:t xml:space="preserve">-дня на 1 жителя, в рамках базовой программы обязательного медицинского страхования - 0,59 </w:t>
      </w:r>
      <w:proofErr w:type="spellStart"/>
      <w:r>
        <w:t>пациенто</w:t>
      </w:r>
      <w:proofErr w:type="spellEnd"/>
      <w:r>
        <w:t xml:space="preserve">-дня на 1 застрахованное лицо, на 2016 год - 0,735 </w:t>
      </w:r>
      <w:proofErr w:type="spellStart"/>
      <w:r>
        <w:t>пациенто</w:t>
      </w:r>
      <w:proofErr w:type="spellEnd"/>
      <w:r>
        <w:t>-дня на 1 жителя, в рамках базовой</w:t>
      </w:r>
      <w:proofErr w:type="gramEnd"/>
      <w:r>
        <w:t xml:space="preserve"> программы обязательного медицинского страхования - 0,61 </w:t>
      </w:r>
      <w:proofErr w:type="spellStart"/>
      <w:r>
        <w:t>пациенто</w:t>
      </w:r>
      <w:proofErr w:type="spellEnd"/>
      <w:r>
        <w:t>-дня на 1 застрахованное лицо;</w:t>
      </w:r>
      <w:r>
        <w:br/>
      </w:r>
      <w:r>
        <w:br/>
      </w:r>
      <w:proofErr w:type="gramStart"/>
      <w:r>
        <w:t>для медицинской помощи в стационарных условиях на 2014 год - 0,197 случая госпитализации (законченного случая лечения в стационарных условиях) на 1 жителя, в рамках базовой программы обязательного медицинского страхования - 0,176 случая госпитализации на 1 застрахованное лицо, на 2015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2016</w:t>
      </w:r>
      <w:proofErr w:type="gramEnd"/>
      <w:r>
        <w:t xml:space="preserve"> </w:t>
      </w:r>
      <w:proofErr w:type="gramStart"/>
      <w:r>
        <w:t>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2014 год - 0,03 койко-дня на 1 застрахованное лицо</w:t>
      </w:r>
      <w:proofErr w:type="gramEnd"/>
      <w:r>
        <w:t>, на 2015 год - 0,033 койко-дня на 1 застрахованное лицо, на 2016 год - 0,039 койко-дня на 1 застрахованное лицо;</w:t>
      </w:r>
      <w:r>
        <w:br/>
      </w:r>
      <w:r>
        <w:br/>
        <w:t>для паллиативной медицинской помощи в стационарных условиях на 2014 год - 0,092 койко-дня на 1 жителя, на 2015 год - 0,112 койко-дня на 1 жителя, на 2016 год - 0,115 койко-дня на 1 жителя.</w:t>
      </w:r>
      <w:r>
        <w:br/>
      </w:r>
      <w:r>
        <w:br/>
      </w:r>
      <w:proofErr w:type="gramStart"/>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амбулаторной и стационарной медицинской помощи и обеспечивается за счет бюджетных ассигнований бюджета субъекта Российской Федерации и местных бюджетов (в случае передачи органами</w:t>
      </w:r>
      <w:proofErr w:type="gramEnd"/>
      <w:r>
        <w:t xml:space="preserve">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r>
        <w:br/>
      </w:r>
      <w:r>
        <w:br/>
        <w:t>Субъектами Российской Федерации могут устанавливаться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в соответствии с порядками оказания медицинской помощи.</w:t>
      </w:r>
      <w:r>
        <w:br/>
      </w:r>
      <w:r>
        <w:br/>
        <w:t xml:space="preserve">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территориальными программами устанавливаются дифференцированные объемы медицинской помощи с учетом использования санитарной </w:t>
      </w:r>
      <w:r>
        <w:lastRenderedPageBreak/>
        <w:t>авиации, телемедицины и передвижных форм предоставления медицинских услуг.</w:t>
      </w:r>
      <w:r>
        <w:br/>
      </w:r>
      <w:r>
        <w:br/>
      </w:r>
      <w:r>
        <w:br/>
      </w:r>
      <w:r>
        <w:rPr>
          <w:b/>
          <w:bCs/>
        </w:rPr>
        <w:t xml:space="preserve">VI. </w:t>
      </w:r>
      <w:proofErr w:type="gramStart"/>
      <w:r>
        <w:rPr>
          <w:b/>
          <w:bCs/>
        </w:rPr>
        <w:t xml:space="preserve">Средние нормативы финансовых затрат на единицу объема медицинской помощи, средние </w:t>
      </w:r>
      <w:proofErr w:type="spellStart"/>
      <w:r>
        <w:rPr>
          <w:b/>
          <w:bCs/>
        </w:rPr>
        <w:t>подушевые</w:t>
      </w:r>
      <w:proofErr w:type="spellEnd"/>
      <w:r>
        <w:rPr>
          <w:b/>
          <w:bCs/>
        </w:rPr>
        <w:t xml:space="preserve"> нормативы финансирования, способы оплаты медицинской помощи, порядок формирования и структура тарифов на оплату медицинской помощи</w:t>
      </w:r>
      <w:r>
        <w:br/>
      </w:r>
      <w:r>
        <w:br/>
        <w:t>Средние нормативы финансовых затрат на единицу объема медицинской помощи для целей формирования территориальных программ на 2014 год составляют:</w:t>
      </w:r>
      <w:r>
        <w:br/>
      </w:r>
      <w:r>
        <w:br/>
        <w:t>на 1 вызов скорой медицинской помощи за счет средств обязательного медицинского страхования - 1507,4 рубля;</w:t>
      </w:r>
      <w:proofErr w:type="gramEnd"/>
      <w:r>
        <w:br/>
      </w:r>
      <w:r>
        <w:br/>
      </w:r>
      <w:proofErr w:type="gramStart"/>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бюджетов субъектов Российской Федерации и местных бюджетов (далее - соответствующие бюджеты) - 360 рублей, за счет средств обязательного медицинского страхования - 318,4 рубля;</w:t>
      </w:r>
      <w:proofErr w:type="gramEnd"/>
      <w:r>
        <w:br/>
      </w:r>
      <w:r>
        <w:br/>
      </w:r>
      <w:proofErr w:type="gramStart"/>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- 1044 рубля, за счет средств обязательного медицинского страхования - 932,8 рубля;</w:t>
      </w:r>
      <w:r>
        <w:br/>
      </w:r>
      <w:r>
        <w:br/>
        <w:t>на 1 посещение при оказании медицинской помощи в неотложной форме в амбулаторных условиях за счет средств обязательного медицинского страхования - 407,6 рубля;</w:t>
      </w:r>
      <w:proofErr w:type="gramEnd"/>
      <w:r>
        <w:br/>
      </w:r>
      <w:r>
        <w:br/>
        <w:t xml:space="preserve">на 1 </w:t>
      </w:r>
      <w:proofErr w:type="spellStart"/>
      <w:r>
        <w:t>пациенто</w:t>
      </w:r>
      <w:proofErr w:type="spellEnd"/>
      <w:r>
        <w:t>-день лечения в условиях дневных стационаров за счет средств соответствующих бюджетов - 559,4 рубля, за счет средств обязательного медицинского страхования - 1227,9 рубля;</w:t>
      </w:r>
      <w:r>
        <w:br/>
      </w:r>
      <w:r>
        <w:b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- 113109 рублей;</w:t>
      </w:r>
      <w:r>
        <w:br/>
      </w:r>
      <w:r>
        <w:b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- 61732,8 рубля, за счет средств обязательного медицинского страхования - 19186,2 рубля;</w:t>
      </w:r>
      <w:r>
        <w:br/>
      </w:r>
      <w:r>
        <w:br/>
      </w:r>
      <w:proofErr w:type="gramStart"/>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- 1293,8 рубля;</w:t>
      </w:r>
      <w:r>
        <w:br/>
      </w:r>
      <w:r>
        <w:b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- 1654,3 рубля.</w:t>
      </w:r>
      <w:proofErr w:type="gramEnd"/>
      <w:r>
        <w:br/>
      </w:r>
      <w:r>
        <w:br/>
        <w:t xml:space="preserve">Средние нормативы финансовых затрат на единицу объема медицинской помощи, </w:t>
      </w:r>
      <w:r>
        <w:lastRenderedPageBreak/>
        <w:t>оказываемой в соответствии с Программой, на 2015 и 2016 годы составляют:</w:t>
      </w:r>
      <w:r>
        <w:br/>
      </w:r>
      <w:r>
        <w:br/>
        <w:t>на 1 вызов скорой медицинской помощи за счет средств обязательного медицинского страхования - 1582,8 рубля на 2015 год, 1635,6 рубля на 2016 год;</w:t>
      </w:r>
      <w:r>
        <w:br/>
      </w:r>
      <w:r>
        <w:br/>
      </w:r>
      <w:proofErr w:type="gramStart"/>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- 448,9 рубля на 2015 год, 468,2 рубля на 2016 год, за счет средств обязательного медицинского страхования - 351 рубль на 2015 год, 355,5 рубля на 2016 год;</w:t>
      </w:r>
      <w:proofErr w:type="gramEnd"/>
      <w:r>
        <w:br/>
      </w:r>
      <w:r>
        <w:b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- 1256,9 рубля на 2015 год, 1310,9 рубля на 2016 год, за счет средств обязательного медицинского страхования - 1023,2 рубля на 2015 год, 1066,5 рубля на 2016 год;</w:t>
      </w:r>
      <w:r>
        <w:br/>
      </w:r>
      <w:r>
        <w:br/>
        <w:t>на 1 посещение при оказании медицинской помощи в неотложной форме в амбулаторных условиях за счет средств обязательного медицинского страхования - 449,3 рубля на 2015 год, 452,2 рубля на 2016 год;</w:t>
      </w:r>
      <w:r>
        <w:br/>
      </w:r>
      <w:r>
        <w:br/>
        <w:t xml:space="preserve">на 1 </w:t>
      </w:r>
      <w:proofErr w:type="spellStart"/>
      <w:r>
        <w:t>пациенто</w:t>
      </w:r>
      <w:proofErr w:type="spellEnd"/>
      <w:r>
        <w:t>-день лечения в условиях дневных стационаров за счет средств соответствующих бюджетов - 734,5 рубля на 2015 год, 766,8 рубля на 2016 год, за счет средств обязательного медицинского страхования - 1309,1 рубля на 2015 год и 1323,4 рубля на 2016 год;</w:t>
      </w:r>
      <w:r>
        <w:br/>
      </w:r>
      <w:r>
        <w:b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- 119964,1 рубля на 2015 год, 125962 рубля на 2016 год;</w:t>
      </w:r>
      <w:r>
        <w:br/>
      </w:r>
      <w:r>
        <w:b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- 79668,6 рубля на 2015 год, 83094 рубля на 2016 год, за счет средств обязательного медицинского страхования - 22452,3 рубля на 2015 год, 23544,2 рубля на 2016 год;</w:t>
      </w:r>
      <w:r>
        <w:br/>
      </w:r>
      <w:r>
        <w:b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- 1539,3 рубля на 2015 год, 1623,4 рубля на 2016 год;</w:t>
      </w:r>
      <w:r>
        <w:br/>
      </w:r>
      <w:r>
        <w:b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- 2137 рублей на 2015 год, 2228,9 рубля на 2016 год.</w:t>
      </w:r>
      <w:r>
        <w:br/>
      </w:r>
      <w:r>
        <w:br/>
        <w:t>Порядок формирования и структура тарифа на оплату медицинской помощи, оказываемой в рамках базовой программы обязательного медицинского страхования, устанавливаются в соответствии с Федеральным законом "Об обязательном медицинском страховании в Российской Федерации".</w:t>
      </w:r>
      <w:r>
        <w:br/>
      </w:r>
      <w:r>
        <w:br/>
        <w:t xml:space="preserve">Средние </w:t>
      </w:r>
      <w:proofErr w:type="spellStart"/>
      <w:r>
        <w:t>подушевые</w:t>
      </w:r>
      <w:proofErr w:type="spellEnd"/>
      <w:r>
        <w:t xml:space="preserve"> нормативы финансирования устанавливаются органом </w:t>
      </w:r>
      <w:r>
        <w:lastRenderedPageBreak/>
        <w:t>государственной власти субъекта Российской Федерации исходя из нормативов, предусмотренных разделом V Программы и настоящим разделом, с учетом соответствующих районных коэффициентов.</w:t>
      </w:r>
      <w:r>
        <w:br/>
      </w:r>
      <w:r>
        <w:br/>
      </w:r>
      <w:proofErr w:type="gramStart"/>
      <w:r>
        <w:t xml:space="preserve">Средние </w:t>
      </w:r>
      <w:proofErr w:type="spellStart"/>
      <w:r>
        <w:t>подушевые</w:t>
      </w:r>
      <w:proofErr w:type="spellEnd"/>
      <w:r>
        <w:t xml:space="preserve"> нормативы финансирования, предусмотренные Программой (без учета расходов федерального бюджета), составляют:</w:t>
      </w:r>
      <w:r>
        <w:br/>
      </w:r>
      <w:r>
        <w:br/>
        <w:t>в 2014 году - 10294,4 рубля, в 2015 году - 12096,7 рубля, в 2016 году - 12642,1 рубля,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2014 году - 6962,5 рубля, в 2015 году - 8481,5</w:t>
      </w:r>
      <w:proofErr w:type="gramEnd"/>
      <w:r>
        <w:t xml:space="preserve"> рубля, в 2016 году - 8863,2 рубля.</w:t>
      </w:r>
      <w:r>
        <w:br/>
      </w:r>
      <w:r>
        <w:br/>
      </w:r>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t xml:space="preserve"> в дополнение </w:t>
      </w:r>
      <w:proofErr w:type="gramStart"/>
      <w:r>
        <w:t>к</w:t>
      </w:r>
      <w:proofErr w:type="gramEnd"/>
      <w:r>
        <w:t xml:space="preserve"> установленным базовой программой обязательного медицинского страхования. </w:t>
      </w:r>
      <w:proofErr w:type="gramStart"/>
      <w:r>
        <w:t>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r>
        <w:br/>
      </w:r>
      <w:r>
        <w:b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r>
        <w:br/>
      </w:r>
      <w:r>
        <w:br/>
      </w:r>
      <w:proofErr w:type="gramStart"/>
      <w:r>
        <w:t>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w:t>
      </w:r>
      <w:proofErr w:type="gramEnd"/>
      <w:r>
        <w:t xml:space="preserve">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r>
        <w:br/>
      </w:r>
      <w:r>
        <w:br/>
      </w:r>
      <w:proofErr w:type="gramStart"/>
      <w:r>
        <w:t xml:space="preserve">В субъекте Российской Федерации тарифы на оплату медицинской помощи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w:t>
      </w:r>
      <w:r>
        <w:lastRenderedPageBreak/>
        <w:t>включая денежные выплаты:</w:t>
      </w:r>
      <w:r>
        <w:br/>
      </w:r>
      <w:r>
        <w:b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w:t>
      </w:r>
      <w:proofErr w:type="gramEnd"/>
      <w:r>
        <w:t xml:space="preserve"> </w:t>
      </w:r>
      <w:proofErr w:type="gramStart"/>
      <w:r>
        <w:t>врачей общей практики (семейных врачей) за оказанную медицинскую помощь в амбулаторных условиях;</w:t>
      </w:r>
      <w:r>
        <w:br/>
      </w:r>
      <w:r>
        <w:b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r>
        <w:br/>
      </w:r>
      <w:r>
        <w:b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roofErr w:type="gramEnd"/>
      <w:r>
        <w:br/>
      </w:r>
      <w:r>
        <w:br/>
        <w:t>врачам-специалистам за оказанную медицинскую помощь в амбулаторных условиях.</w:t>
      </w:r>
      <w:r>
        <w:br/>
      </w:r>
      <w:r>
        <w:br/>
        <w:t>При реализации территориальной программы обязательного медицинского страхования применяются следующие способы оплаты медицинской помощи:</w:t>
      </w:r>
      <w:r>
        <w:br/>
      </w:r>
      <w:r>
        <w:br/>
        <w:t>при оплате медицинской помощи, оказанной в амбулаторных условиях:</w:t>
      </w:r>
      <w:r>
        <w:br/>
      </w:r>
      <w:r>
        <w:br/>
        <w:t xml:space="preserve">по </w:t>
      </w:r>
      <w:proofErr w:type="spellStart"/>
      <w:r>
        <w:t>подушевому</w:t>
      </w:r>
      <w:proofErr w:type="spellEnd"/>
      <w: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r>
        <w:br/>
      </w:r>
      <w:r>
        <w:b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r>
        <w:br/>
      </w:r>
      <w:r>
        <w:br/>
      </w:r>
      <w:proofErr w:type="gramStart"/>
      <w:r>
        <w:t xml:space="preserve">по </w:t>
      </w:r>
      <w:proofErr w:type="spellStart"/>
      <w:r>
        <w:t>подушевому</w:t>
      </w:r>
      <w:proofErr w:type="spellEnd"/>
      <w:r>
        <w:t xml:space="preserve">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r>
        <w:br/>
      </w:r>
      <w:r>
        <w:b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roofErr w:type="gramEnd"/>
      <w:r>
        <w:br/>
      </w:r>
      <w:r>
        <w:b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r>
        <w:br/>
      </w:r>
      <w:r>
        <w:b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t>подушевому</w:t>
      </w:r>
      <w:proofErr w:type="spellEnd"/>
      <w:r>
        <w:t xml:space="preserve"> нормативу финансирования в сочетании с оплатой за вызов скорой медицинской помощи.</w:t>
      </w:r>
      <w:r>
        <w:br/>
      </w:r>
      <w:r>
        <w:br/>
      </w:r>
      <w:r>
        <w:br/>
      </w:r>
      <w:r>
        <w:rPr>
          <w:b/>
          <w:bCs/>
        </w:rPr>
        <w:lastRenderedPageBreak/>
        <w:t xml:space="preserve">VII. </w:t>
      </w:r>
      <w:proofErr w:type="gramStart"/>
      <w:r>
        <w:rPr>
          <w:b/>
          <w:bCs/>
        </w:rPr>
        <w:t>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w:t>
      </w:r>
      <w:r>
        <w:br/>
      </w:r>
      <w:r>
        <w:br/>
        <w:t>Территориальная программа, включая территориальную программу обязательного медицинского страхования, в части определения порядка и условий оказания медицинской помощи должна включать:</w:t>
      </w:r>
      <w:r>
        <w:br/>
      </w:r>
      <w:r>
        <w:b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w:t>
      </w:r>
      <w:proofErr w:type="gramEnd"/>
      <w:r>
        <w:t xml:space="preserve"> согласия врача);</w:t>
      </w:r>
      <w:r>
        <w:br/>
      </w:r>
      <w:r>
        <w:b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r>
        <w:br/>
      </w:r>
      <w:r>
        <w:br/>
      </w:r>
      <w:proofErr w:type="gramStart"/>
      <w:r>
        <w:t>порядок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r>
        <w:br/>
      </w:r>
      <w:r>
        <w:br/>
        <w:t>перечень мероприятий по профилактике заболеваний и формированию здорового образа жизни, осуществляемых в рамках территориальной программы;</w:t>
      </w:r>
      <w:proofErr w:type="gramEnd"/>
      <w:r>
        <w:br/>
      </w:r>
      <w:r>
        <w:b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r>
        <w:br/>
      </w:r>
      <w:r>
        <w:br/>
      </w:r>
      <w:proofErr w:type="gramStart"/>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roofErr w:type="gramEnd"/>
      <w:r>
        <w:br/>
      </w:r>
      <w:r>
        <w:b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r>
        <w:br/>
      </w:r>
      <w:r>
        <w:br/>
      </w:r>
      <w:proofErr w:type="gramStart"/>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r>
        <w:br/>
      </w:r>
      <w:r>
        <w:br/>
        <w:t>условия и сроки диспансеризации населения для отдельных категорий населения;</w:t>
      </w:r>
      <w:proofErr w:type="gramEnd"/>
      <w:r>
        <w:br/>
      </w:r>
      <w:r>
        <w:br/>
        <w:t>целевые значения критериев доступности и качества медицинской помощи, оказываемой в рамках территориальной программы;</w:t>
      </w:r>
      <w:r>
        <w:br/>
      </w:r>
      <w:r>
        <w:br/>
      </w:r>
      <w:r>
        <w:lastRenderedPageBreak/>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r>
        <w:br/>
      </w:r>
      <w:r>
        <w:br/>
      </w:r>
      <w:proofErr w:type="gramStart"/>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r>
        <w:br/>
      </w:r>
      <w:r>
        <w:br/>
        <w:t>При формировании территориальной программы учитываются:</w:t>
      </w:r>
      <w:r>
        <w:br/>
      </w:r>
      <w:r>
        <w:br/>
        <w:t>порядки оказания медицинской помощи и стандарты медицинской помощи;</w:t>
      </w:r>
      <w:r>
        <w:br/>
      </w:r>
      <w:r>
        <w:br/>
        <w:t>особенности половозрастного состава населения субъекта Российской Федерации;</w:t>
      </w:r>
      <w:r>
        <w:br/>
      </w:r>
      <w:r>
        <w:br/>
        <w:t>уровень и структура заболеваемости населения субъекта Российской Федерации, основанные на данных медицинской статистики;</w:t>
      </w:r>
      <w:r>
        <w:br/>
      </w:r>
      <w:r>
        <w:br/>
        <w:t>климатические и географические особенности региона и транспортная доступность медицинских организаций;</w:t>
      </w:r>
      <w:r>
        <w:br/>
      </w:r>
      <w:r>
        <w:b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r>
        <w:br/>
      </w:r>
      <w:r>
        <w:br/>
      </w:r>
      <w:r>
        <w:br/>
      </w:r>
      <w:r>
        <w:rPr>
          <w:b/>
          <w:bCs/>
        </w:rPr>
        <w:t>VIII. Критерии доступности и качества медицинской помощи</w:t>
      </w:r>
      <w:r>
        <w:br/>
      </w:r>
      <w:r>
        <w:br/>
        <w:t>Критериями доступности и качества медицинской помощи являются:</w:t>
      </w:r>
      <w:r>
        <w:br/>
      </w:r>
      <w:r>
        <w:br/>
        <w:t>удовлетворенность населения медицинской помощью, в том числе городского, сельского населения (процентов от числа опрошенных);</w:t>
      </w:r>
      <w:r>
        <w:br/>
      </w:r>
      <w:r>
        <w:br/>
        <w:t>смертность населения, в том числе городского, сельского населения (число умерших на 1000 человек населения);</w:t>
      </w:r>
      <w:r>
        <w:br/>
      </w:r>
      <w:r>
        <w:br/>
      </w:r>
      <w:proofErr w:type="gramStart"/>
      <w:r>
        <w:t>смертность населения от болезней системы кровообращения, в том числе городского, сельского населения (число умерших от болезней системы кровообращения на 100 тыс. человек населения);</w:t>
      </w:r>
      <w:r>
        <w:br/>
      </w:r>
      <w:r>
        <w:br/>
        <w:t>смертность населения от новообразований, в том числе от злокачественных, в том числе городского, сельского населения (число умерших от новообразований, в том числе от злокачественных, на 100 тыс. человек населения);</w:t>
      </w:r>
      <w:proofErr w:type="gramEnd"/>
      <w:r>
        <w:br/>
      </w:r>
      <w:r>
        <w:br/>
      </w:r>
      <w:proofErr w:type="gramStart"/>
      <w:r>
        <w:t>смертность населения от туберкулеза, в том числе городского, сельского населения (случаев на 100 тыс. человек населения);</w:t>
      </w:r>
      <w:r>
        <w:br/>
      </w:r>
      <w:r>
        <w:br/>
        <w:t>смертность населения в трудоспособном возрасте (число умерших в трудоспособном возрасте на 100 тыс. человек населения);</w:t>
      </w:r>
      <w:r>
        <w:br/>
      </w:r>
      <w:r>
        <w:lastRenderedPageBreak/>
        <w:b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roofErr w:type="gramEnd"/>
      <w:r>
        <w:br/>
      </w:r>
      <w:r>
        <w:br/>
        <w:t>материнская смертность (на 100 тыс. родившихся живыми);</w:t>
      </w:r>
      <w:r>
        <w:br/>
      </w:r>
      <w:r>
        <w:br/>
        <w:t>младенческая смертность (на 1000 родившихся живыми, в том числе в городской и сельской местности);</w:t>
      </w:r>
      <w:r>
        <w:br/>
      </w:r>
      <w:r>
        <w:br/>
        <w:t>смертность детей в возрасте 0 - 4 лет (на 100 тыс. человек населения соответствующего возраста);</w:t>
      </w:r>
      <w:r>
        <w:br/>
      </w:r>
      <w:r>
        <w:br/>
        <w:t>смертность детей в возрасте 0 - 17 лет (на 100 тыс. человек населения соответствующего возраста);</w:t>
      </w:r>
      <w:r>
        <w:br/>
      </w:r>
      <w:r>
        <w:br/>
        <w:t>доля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r>
        <w:br/>
      </w:r>
      <w:r>
        <w:b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r>
        <w:br/>
      </w:r>
      <w:r>
        <w:b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r>
        <w:br/>
      </w:r>
      <w:r>
        <w:b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r>
        <w:br/>
      </w:r>
      <w:r>
        <w:b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r>
        <w:br/>
      </w:r>
      <w:r>
        <w:br/>
        <w:t>доля расходов на оказание медицинской помощи в условиях дневных стационаров в общих расходах на территориальную программу;</w:t>
      </w:r>
      <w:r>
        <w:br/>
      </w:r>
      <w:r>
        <w:br/>
      </w:r>
      <w:proofErr w:type="gramStart"/>
      <w:r>
        <w:t>доля расходов на оказание медицинской помощи в амбулаторных условиях в неотложной форме в общих расходах на территориальную программу;</w:t>
      </w:r>
      <w:r>
        <w:br/>
      </w:r>
      <w:r>
        <w:br/>
        <w:t>доля расходов на оказание паллиативной медицинской помощи в общих расходах на территориальную программу;</w:t>
      </w:r>
      <w:r>
        <w:br/>
      </w:r>
      <w:r>
        <w:br/>
        <w:t>удельный вес числа пациентов со злокачественными новообразованиями, выявленными на ранних стадиях, в общем числе пациентов с впервые выявленными злокачественными новообразованиями;</w:t>
      </w:r>
      <w:proofErr w:type="gramEnd"/>
      <w:r>
        <w:br/>
      </w:r>
      <w:r>
        <w:br/>
        <w:t>полнота охвата профилактическими медицинскими осмотрами детей, в том числе проживающих в городской и сельской местности;</w:t>
      </w:r>
      <w:r>
        <w:br/>
      </w:r>
      <w:r>
        <w:br/>
        <w:t xml:space="preserve">удельный вес числа пациентов, получивших специализированную медицинскую помощь в </w:t>
      </w:r>
      <w:r>
        <w:lastRenderedPageBreak/>
        <w:t>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r>
        <w:br/>
      </w:r>
      <w:r>
        <w:br/>
      </w:r>
      <w:proofErr w:type="gramStart"/>
      <w:r>
        <w:t>число лиц, проживающих в сельской местности, которым оказана скорая медицинская помощь, на 1000 человек сельского населения;</w:t>
      </w:r>
      <w:r>
        <w:br/>
      </w:r>
      <w:r>
        <w:b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r>
        <w:br/>
      </w:r>
      <w:r>
        <w:br/>
        <w:t xml:space="preserve">доля выездов бригад скорой медицинской помощи со временем </w:t>
      </w:r>
      <w:proofErr w:type="spellStart"/>
      <w:r>
        <w:t>доезда</w:t>
      </w:r>
      <w:proofErr w:type="spellEnd"/>
      <w:r>
        <w:t xml:space="preserve"> до пациента менее 20 минут с момента вызова в общем количестве вызовов;</w:t>
      </w:r>
      <w:proofErr w:type="gramEnd"/>
      <w:r>
        <w:br/>
      </w:r>
      <w:r>
        <w:br/>
      </w:r>
      <w:proofErr w:type="gramStart"/>
      <w:r>
        <w:t>удельный вес числа лиц в возрасте 18 лет и старше, прошедших диспансеризацию, в общем количестве лиц в возрасте 18 лет и старше, подлежащих диспансеризации, в том числе проживающих в городской и сельской местности;</w:t>
      </w:r>
      <w:r>
        <w:br/>
      </w:r>
      <w:r>
        <w:br/>
        <w:t>удельный вес числа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roofErr w:type="gramEnd"/>
      <w:r>
        <w:br/>
      </w:r>
      <w:r>
        <w:br/>
        <w:t xml:space="preserve">удельный вес числа пациентов с острым инфарктом миокарда, которым проведена </w:t>
      </w:r>
      <w:proofErr w:type="spellStart"/>
      <w:r>
        <w:t>тромболитическая</w:t>
      </w:r>
      <w:proofErr w:type="spellEnd"/>
      <w:r>
        <w:t xml:space="preserve"> терапия, в общем количестве пациентов с острым инфарктом миокарда;</w:t>
      </w:r>
      <w:r>
        <w:br/>
      </w:r>
      <w:r>
        <w:br/>
        <w:t xml:space="preserve">удельный вес числа пациентов с острым инфарктом миокарда, которым проведено </w:t>
      </w:r>
      <w:proofErr w:type="spellStart"/>
      <w:r>
        <w:t>стентирование</w:t>
      </w:r>
      <w:proofErr w:type="spellEnd"/>
      <w:r>
        <w:t xml:space="preserve"> коронарных артерий, в общем количестве пациентов с острым инфарктом миокарда;</w:t>
      </w:r>
      <w:r>
        <w:br/>
      </w:r>
      <w:r>
        <w:br/>
        <w:t xml:space="preserve">количество проведенных выездной бригадой скорой медицинской помощи </w:t>
      </w:r>
      <w:proofErr w:type="spellStart"/>
      <w:r>
        <w:t>тромболизисов</w:t>
      </w:r>
      <w:proofErr w:type="spellEnd"/>
      <w:r>
        <w:t xml:space="preserve">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 которым оказана медицинская помощь выездными бригадами скорой медицинской помощи;</w:t>
      </w:r>
      <w:r>
        <w:br/>
      </w:r>
      <w:r>
        <w:br/>
        <w:t xml:space="preserve">удельный вес числа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острыми цереброваскулярными болезнями;</w:t>
      </w:r>
      <w:r>
        <w:br/>
      </w:r>
      <w:r>
        <w:br/>
        <w:t xml:space="preserve">удельный вес числа пациентов с острым ишемическим инсультом, которым проведена </w:t>
      </w:r>
      <w:proofErr w:type="spellStart"/>
      <w:r>
        <w:t>тромболитическая</w:t>
      </w:r>
      <w:proofErr w:type="spellEnd"/>
      <w:r>
        <w:t xml:space="preserve"> терапия в первые 6 часов госпитализации, в общем количестве пациентов с острым ишемическим инсультом;</w:t>
      </w:r>
      <w:r>
        <w:br/>
      </w:r>
      <w:r>
        <w:br/>
        <w:t>количество обоснованных жалоб, в том числе на отказ в оказании медицинской помощи, предоставляемой в рамках территориальной программы.</w:t>
      </w:r>
      <w:r>
        <w:br/>
      </w:r>
      <w:r>
        <w:b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r>
        <w:br/>
      </w:r>
      <w:r>
        <w:br/>
        <w:t>Территориальной программой могут быть установлены дополнительные критерии доступности и качества медицинской помощи и их целевые значения.</w:t>
      </w:r>
      <w:r>
        <w:br/>
      </w:r>
      <w:r>
        <w:lastRenderedPageBreak/>
        <w:br/>
        <w:t>Критериями доступности медицинской помощи, оказываемой федеральными медицинскими организациями, являются:</w:t>
      </w:r>
      <w:r>
        <w:br/>
      </w:r>
      <w:r>
        <w:br/>
        <w:t>удельный вес объема специализированной, в том числе высокотехнологичной, медицинской помощи, оказанной жителям, проживающим за пределами субъекта Российской Федерации, в котором расположена федеральная медицинская организация, в общем объеме медицинской помощи, оказанной этой медицинской организацией;</w:t>
      </w:r>
      <w:r>
        <w:br/>
      </w:r>
      <w:r>
        <w:br/>
        <w:t>удельный вес расходов на оказание медицинской помощи за счет средств обязательного медицинского страхования в общем объеме расходов федеральной медицинской организации;</w:t>
      </w:r>
      <w:r>
        <w:br/>
      </w:r>
      <w:r>
        <w:br/>
        <w:t>доля расходов, осуществляемых за счет предоставления платных услуг, в структуре всех расходов на медицинскую помощь, оказываемую в федеральных медицинских организациях. </w:t>
      </w:r>
    </w:p>
    <w:sectPr w:rsidR="0085343B" w:rsidRPr="00814F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79C"/>
    <w:rsid w:val="0032479C"/>
    <w:rsid w:val="00814F96"/>
    <w:rsid w:val="00853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4F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4F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9649">
      <w:bodyDiv w:val="1"/>
      <w:marLeft w:val="0"/>
      <w:marRight w:val="0"/>
      <w:marTop w:val="0"/>
      <w:marBottom w:val="0"/>
      <w:divBdr>
        <w:top w:val="none" w:sz="0" w:space="0" w:color="auto"/>
        <w:left w:val="none" w:sz="0" w:space="0" w:color="auto"/>
        <w:bottom w:val="none" w:sz="0" w:space="0" w:color="auto"/>
        <w:right w:val="none" w:sz="0" w:space="0" w:color="auto"/>
      </w:divBdr>
      <w:divsChild>
        <w:div w:id="1646592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5773</Words>
  <Characters>43818</Characters>
  <Application>Microsoft Office Word</Application>
  <DocSecurity>0</DocSecurity>
  <Lines>912</Lines>
  <Paragraphs>2</Paragraphs>
  <ScaleCrop>false</ScaleCrop>
  <Company/>
  <LinksUpToDate>false</LinksUpToDate>
  <CharactersWithSpaces>49589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Lazaev</dc:creator>
  <cp:keywords/>
  <dc:description/>
  <cp:lastModifiedBy>Lazaev</cp:lastModifiedBy>
  <cp:revision>2</cp:revision>
  <dcterms:created xsi:type="dcterms:W3CDTF">2015-04-30T13:05:00Z</dcterms:created>
  <dcterms:modified xsi:type="dcterms:W3CDTF">2015-04-30T13:14:00Z</dcterms:modified>
</cp:coreProperties>
</file>